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6D" w:rsidRPr="00BB6386" w:rsidRDefault="007A2F6D" w:rsidP="00BB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8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A2F6D" w:rsidRPr="00BB6386" w:rsidRDefault="007A2F6D" w:rsidP="00BB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8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A2F6D" w:rsidRPr="00BB6386" w:rsidRDefault="007A2F6D" w:rsidP="00BB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86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7A2F6D" w:rsidRPr="00BB6386" w:rsidRDefault="007A2F6D" w:rsidP="00BB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8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7A2F6D" w:rsidRPr="00BB6386" w:rsidRDefault="007A2F6D" w:rsidP="00BB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86">
        <w:rPr>
          <w:rFonts w:ascii="Times New Roman" w:hAnsi="Times New Roman" w:cs="Times New Roman"/>
          <w:b/>
          <w:sz w:val="24"/>
          <w:szCs w:val="24"/>
        </w:rPr>
        <w:t>НЕБЕЛЬСКОЕ СЕЛЬСКОЕ ПОСЕЛЕНИЕ</w:t>
      </w:r>
    </w:p>
    <w:p w:rsidR="007A2F6D" w:rsidRPr="00BB6386" w:rsidRDefault="007A2F6D" w:rsidP="00BB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8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A2F6D" w:rsidRDefault="007A2F6D" w:rsidP="00BB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86" w:rsidRPr="00BB6386" w:rsidRDefault="00BB6386" w:rsidP="00BB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C5" w:rsidRDefault="005466C5" w:rsidP="00BB6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6C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  <w:r w:rsidRPr="00BB63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№20</w:t>
      </w:r>
    </w:p>
    <w:p w:rsidR="00BB6386" w:rsidRPr="00BB6386" w:rsidRDefault="00BB6386" w:rsidP="00BB6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6C5" w:rsidRPr="005466C5" w:rsidRDefault="005466C5" w:rsidP="00BB6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>23.05.2016 г.</w:t>
      </w:r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B6386" w:rsidRPr="00EA33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B6386" w:rsidRPr="00EA33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Start"/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 w:rsidRPr="00EA331D">
        <w:rPr>
          <w:rFonts w:ascii="Times New Roman" w:eastAsia="Times New Roman" w:hAnsi="Times New Roman" w:cs="Times New Roman"/>
          <w:bCs/>
          <w:sz w:val="24"/>
          <w:szCs w:val="24"/>
        </w:rPr>
        <w:t>ебель</w:t>
      </w:r>
      <w:proofErr w:type="spellEnd"/>
      <w:r w:rsidR="00BB6386" w:rsidRPr="00EA331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466C5" w:rsidRPr="005466C5" w:rsidRDefault="005466C5" w:rsidP="00BB6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466C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</w:t>
      </w:r>
    </w:p>
    <w:p w:rsidR="00BB6386" w:rsidRPr="00BB6386" w:rsidRDefault="00BB6386" w:rsidP="00BB6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386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создания</w:t>
      </w:r>
    </w:p>
    <w:p w:rsidR="00BB6386" w:rsidRPr="00BB6386" w:rsidRDefault="00BB6386" w:rsidP="00BB6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386">
        <w:rPr>
          <w:rFonts w:ascii="Times New Roman" w:hAnsi="Times New Roman" w:cs="Times New Roman"/>
          <w:b/>
          <w:sz w:val="24"/>
          <w:szCs w:val="24"/>
        </w:rPr>
        <w:t>и деятельности добровольной народной дружины</w:t>
      </w:r>
    </w:p>
    <w:p w:rsidR="00BB6386" w:rsidRPr="00BB6386" w:rsidRDefault="00BB6386" w:rsidP="00BB6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386">
        <w:rPr>
          <w:rFonts w:ascii="Times New Roman" w:hAnsi="Times New Roman" w:cs="Times New Roman"/>
          <w:b/>
          <w:sz w:val="24"/>
          <w:szCs w:val="24"/>
        </w:rPr>
        <w:t>на территории Небельского муниципального образования</w:t>
      </w:r>
    </w:p>
    <w:p w:rsidR="00BB6386" w:rsidRPr="00BB6386" w:rsidRDefault="00BB6386" w:rsidP="00BB6386">
      <w:pPr>
        <w:shd w:val="clear" w:color="auto" w:fill="FFFFFF"/>
        <w:spacing w:after="0" w:line="240" w:lineRule="auto"/>
        <w:ind w:left="567" w:right="-569"/>
        <w:jc w:val="both"/>
        <w:rPr>
          <w:rFonts w:ascii="Times New Roman" w:hAnsi="Times New Roman" w:cs="Times New Roman"/>
          <w:sz w:val="24"/>
          <w:szCs w:val="24"/>
        </w:rPr>
      </w:pPr>
      <w:r w:rsidRPr="00BB6386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176F29" w:rsidRDefault="00BB6386" w:rsidP="00BB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BB6386">
        <w:rPr>
          <w:rFonts w:ascii="Times New Roman" w:hAnsi="Times New Roman" w:cs="Times New Roman"/>
          <w:sz w:val="24"/>
          <w:szCs w:val="24"/>
        </w:rPr>
        <w:t>          В целях создания условий для улучшения защиты правопорядка на территории поселения, в  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B63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B63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B6386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  </w:t>
      </w:r>
      <w:r w:rsidRPr="00176F2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Небельского</w:t>
      </w:r>
      <w:r w:rsidRPr="00176F2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Небельского</w:t>
      </w:r>
      <w:r w:rsidRPr="00176F2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сельского</w:t>
      </w:r>
      <w:r w:rsidRPr="00176F2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поселения</w:t>
      </w:r>
    </w:p>
    <w:p w:rsidR="00BB6386" w:rsidRPr="00176F29" w:rsidRDefault="00BB6386" w:rsidP="00BB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BB6386" w:rsidRPr="00BB6386" w:rsidRDefault="00BB6386" w:rsidP="00BB6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BB6386">
        <w:rPr>
          <w:rFonts w:ascii="Times New Roman" w:hAnsi="Times New Roman" w:cs="Times New Roman"/>
          <w:b/>
          <w:sz w:val="24"/>
          <w:szCs w:val="24"/>
        </w:rPr>
        <w:t>:</w:t>
      </w:r>
    </w:p>
    <w:p w:rsidR="00BB6386" w:rsidRPr="00BB6386" w:rsidRDefault="00BB6386" w:rsidP="00BB6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1D" w:rsidRPr="00EA331D" w:rsidRDefault="00EA331D" w:rsidP="00EA331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Утвердить</w:t>
      </w:r>
      <w:r w:rsidRPr="00EA3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EA331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EA3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31D">
        <w:rPr>
          <w:rFonts w:ascii="Times New Roman" w:hAnsi="Times New Roman" w:cs="Times New Roman"/>
          <w:sz w:val="24"/>
          <w:szCs w:val="24"/>
        </w:rPr>
        <w:t>о порядке создания и деятельности добровольной народной дружины на территории Небельского сельского поселения  (прилагается).</w:t>
      </w:r>
    </w:p>
    <w:p w:rsidR="00EA331D" w:rsidRDefault="00EA331D" w:rsidP="00EA331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8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hyperlink r:id="rId7" w:history="1">
        <w:r w:rsidRPr="00BB63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опубликовать</w:t>
        </w:r>
      </w:hyperlink>
      <w:r w:rsidRPr="00BB6386">
        <w:rPr>
          <w:rFonts w:ascii="Times New Roman" w:hAnsi="Times New Roman" w:cs="Times New Roman"/>
          <w:sz w:val="24"/>
          <w:szCs w:val="24"/>
        </w:rPr>
        <w:t xml:space="preserve"> в информационном журнале «Вестник Небельского сельского поселения» и разместить на официальном сайте администрации Киренского муниципального района в разделе Поселения.</w:t>
      </w:r>
    </w:p>
    <w:p w:rsidR="00EA331D" w:rsidRPr="007A2F6D" w:rsidRDefault="00EA331D" w:rsidP="00EA33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F6D">
        <w:rPr>
          <w:rFonts w:ascii="Times New Roman" w:hAnsi="Times New Roman" w:cs="Times New Roman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EA331D" w:rsidRPr="007A2F6D" w:rsidRDefault="00EA331D" w:rsidP="00EA33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F6D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EA331D" w:rsidRDefault="00EA331D" w:rsidP="00BB6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386" w:rsidRPr="00BB6386" w:rsidRDefault="00BB6386" w:rsidP="00EA331D">
      <w:p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EA331D" w:rsidRDefault="00BB6386" w:rsidP="00EA331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B6386">
        <w:rPr>
          <w:rFonts w:ascii="Times New Roman" w:hAnsi="Times New Roman" w:cs="Times New Roman"/>
          <w:sz w:val="24"/>
          <w:szCs w:val="24"/>
        </w:rPr>
        <w:t> </w:t>
      </w:r>
      <w:r w:rsidR="00EA331D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BB6386" w:rsidRPr="00BB6386" w:rsidRDefault="00EA331D" w:rsidP="00EA331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Ворона</w:t>
      </w:r>
    </w:p>
    <w:p w:rsidR="00BB6386" w:rsidRPr="00BB6386" w:rsidRDefault="00BB6386" w:rsidP="00BB6386">
      <w:pPr>
        <w:pStyle w:val="a9"/>
        <w:shd w:val="clear" w:color="auto" w:fill="FFFFFF"/>
        <w:spacing w:before="0" w:beforeAutospacing="0" w:after="0" w:afterAutospacing="0"/>
        <w:jc w:val="both"/>
      </w:pPr>
      <w:r w:rsidRPr="00BB6386">
        <w:t> </w:t>
      </w:r>
    </w:p>
    <w:p w:rsidR="00BB6386" w:rsidRPr="00BB6386" w:rsidRDefault="00BB6386" w:rsidP="00BB6386">
      <w:pPr>
        <w:pStyle w:val="a9"/>
        <w:shd w:val="clear" w:color="auto" w:fill="FFFFFF"/>
        <w:spacing w:before="0" w:beforeAutospacing="0" w:after="0" w:afterAutospacing="0"/>
        <w:jc w:val="both"/>
      </w:pPr>
      <w:r w:rsidRPr="00BB6386">
        <w:t> </w:t>
      </w:r>
    </w:p>
    <w:p w:rsidR="00BB6386" w:rsidRPr="00BB6386" w:rsidRDefault="00BB6386" w:rsidP="00BB6386">
      <w:pPr>
        <w:pStyle w:val="a9"/>
        <w:shd w:val="clear" w:color="auto" w:fill="FFFFFF"/>
        <w:spacing w:before="0" w:beforeAutospacing="0" w:after="0" w:afterAutospacing="0"/>
        <w:jc w:val="both"/>
      </w:pPr>
      <w:r w:rsidRPr="00BB6386">
        <w:t> </w:t>
      </w:r>
    </w:p>
    <w:p w:rsidR="00BB6386" w:rsidRPr="00BB6386" w:rsidRDefault="00BB6386" w:rsidP="00BB6386">
      <w:pPr>
        <w:pStyle w:val="a9"/>
        <w:shd w:val="clear" w:color="auto" w:fill="FFFFFF"/>
        <w:spacing w:before="0" w:beforeAutospacing="0" w:after="0" w:afterAutospacing="0"/>
        <w:jc w:val="both"/>
      </w:pPr>
      <w:r w:rsidRPr="00BB6386">
        <w:t> </w:t>
      </w:r>
    </w:p>
    <w:p w:rsidR="00BB6386" w:rsidRPr="00BB6386" w:rsidRDefault="00BB6386" w:rsidP="00BB6386">
      <w:pPr>
        <w:pStyle w:val="a9"/>
        <w:shd w:val="clear" w:color="auto" w:fill="FFFFFF"/>
        <w:spacing w:before="0" w:beforeAutospacing="0" w:after="0" w:afterAutospacing="0"/>
        <w:jc w:val="both"/>
      </w:pPr>
      <w:r w:rsidRPr="00BB6386">
        <w:t> </w:t>
      </w:r>
    </w:p>
    <w:p w:rsidR="00BB6386" w:rsidRPr="00BB6386" w:rsidRDefault="00BB6386" w:rsidP="00BB6386">
      <w:pPr>
        <w:pStyle w:val="a9"/>
        <w:shd w:val="clear" w:color="auto" w:fill="FFFFFF"/>
        <w:spacing w:before="0" w:beforeAutospacing="0" w:after="0" w:afterAutospacing="0"/>
        <w:jc w:val="both"/>
      </w:pPr>
      <w:r w:rsidRPr="00BB6386">
        <w:t> </w:t>
      </w:r>
    </w:p>
    <w:p w:rsidR="00BB6386" w:rsidRPr="00BB6386" w:rsidRDefault="00BB6386" w:rsidP="00BB6386">
      <w:pPr>
        <w:pStyle w:val="a9"/>
        <w:shd w:val="clear" w:color="auto" w:fill="FFFFFF"/>
        <w:spacing w:before="0" w:beforeAutospacing="0" w:after="0" w:afterAutospacing="0"/>
        <w:jc w:val="both"/>
      </w:pPr>
      <w:r w:rsidRPr="00BB6386">
        <w:t> </w:t>
      </w:r>
    </w:p>
    <w:p w:rsidR="00BB6386" w:rsidRDefault="00BB6386" w:rsidP="00BB6386">
      <w:pPr>
        <w:pStyle w:val="a9"/>
        <w:shd w:val="clear" w:color="auto" w:fill="FFFFFF"/>
        <w:spacing w:before="0" w:beforeAutospacing="0" w:after="0" w:afterAutospacing="0"/>
        <w:jc w:val="both"/>
      </w:pPr>
      <w:r w:rsidRPr="00BB6386">
        <w:t> </w:t>
      </w:r>
    </w:p>
    <w:p w:rsidR="00EA331D" w:rsidRDefault="00EA331D" w:rsidP="00BB6386">
      <w:pPr>
        <w:pStyle w:val="a9"/>
        <w:shd w:val="clear" w:color="auto" w:fill="FFFFFF"/>
        <w:spacing w:before="0" w:beforeAutospacing="0" w:after="0" w:afterAutospacing="0"/>
        <w:jc w:val="both"/>
      </w:pPr>
    </w:p>
    <w:p w:rsidR="00EA331D" w:rsidRDefault="00EA331D" w:rsidP="00BB6386">
      <w:pPr>
        <w:pStyle w:val="a9"/>
        <w:shd w:val="clear" w:color="auto" w:fill="FFFFFF"/>
        <w:spacing w:before="0" w:beforeAutospacing="0" w:after="0" w:afterAutospacing="0"/>
        <w:jc w:val="both"/>
      </w:pPr>
    </w:p>
    <w:p w:rsidR="00EA331D" w:rsidRDefault="00EA331D" w:rsidP="00BB6386">
      <w:pPr>
        <w:pStyle w:val="a9"/>
        <w:shd w:val="clear" w:color="auto" w:fill="FFFFFF"/>
        <w:spacing w:before="0" w:beforeAutospacing="0" w:after="0" w:afterAutospacing="0"/>
        <w:jc w:val="both"/>
      </w:pPr>
    </w:p>
    <w:p w:rsidR="00EA331D" w:rsidRDefault="00EA331D" w:rsidP="00BB6386">
      <w:pPr>
        <w:pStyle w:val="a9"/>
        <w:shd w:val="clear" w:color="auto" w:fill="FFFFFF"/>
        <w:spacing w:before="0" w:beforeAutospacing="0" w:after="0" w:afterAutospacing="0"/>
        <w:jc w:val="both"/>
      </w:pPr>
    </w:p>
    <w:p w:rsidR="00EA331D" w:rsidRPr="00BB6386" w:rsidRDefault="00EA331D" w:rsidP="00BB6386">
      <w:pPr>
        <w:pStyle w:val="a9"/>
        <w:shd w:val="clear" w:color="auto" w:fill="FFFFFF"/>
        <w:spacing w:before="0" w:beforeAutospacing="0" w:after="0" w:afterAutospacing="0"/>
        <w:jc w:val="both"/>
      </w:pPr>
    </w:p>
    <w:p w:rsidR="00BB6386" w:rsidRPr="00BB6386" w:rsidRDefault="00BB6386" w:rsidP="00BB6386">
      <w:pPr>
        <w:pStyle w:val="a9"/>
        <w:shd w:val="clear" w:color="auto" w:fill="FFFFFF"/>
        <w:spacing w:before="0" w:beforeAutospacing="0" w:after="0" w:afterAutospacing="0"/>
        <w:jc w:val="both"/>
      </w:pPr>
      <w:r w:rsidRPr="00BB6386">
        <w:t> </w:t>
      </w:r>
    </w:p>
    <w:p w:rsidR="00BB6386" w:rsidRPr="00BB6386" w:rsidRDefault="00BB6386" w:rsidP="00BB6386">
      <w:pPr>
        <w:pStyle w:val="a9"/>
        <w:shd w:val="clear" w:color="auto" w:fill="FFFFFF"/>
        <w:spacing w:before="0" w:beforeAutospacing="0" w:after="0" w:afterAutospacing="0"/>
        <w:jc w:val="both"/>
      </w:pPr>
      <w:r w:rsidRPr="00BB6386">
        <w:t> </w:t>
      </w:r>
    </w:p>
    <w:p w:rsidR="00BB6386" w:rsidRPr="00BB6386" w:rsidRDefault="00BB6386" w:rsidP="00BB6386">
      <w:pPr>
        <w:pStyle w:val="a9"/>
        <w:shd w:val="clear" w:color="auto" w:fill="FFFFFF"/>
        <w:spacing w:before="0" w:beforeAutospacing="0" w:after="0" w:afterAutospacing="0"/>
        <w:jc w:val="both"/>
        <w:rPr>
          <w:color w:val="706D6D"/>
        </w:rPr>
      </w:pPr>
      <w:r w:rsidRPr="00BB6386">
        <w:rPr>
          <w:color w:val="706D6D"/>
        </w:rPr>
        <w:t> 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5"/>
      </w:tblGrid>
      <w:tr w:rsidR="00BB6386" w:rsidRPr="00EA331D" w:rsidTr="00BB6386">
        <w:tc>
          <w:tcPr>
            <w:tcW w:w="102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331D" w:rsidRPr="00EA331D" w:rsidRDefault="00BB6386" w:rsidP="00EA3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 </w:t>
            </w:r>
          </w:p>
          <w:p w:rsidR="00EA331D" w:rsidRPr="00EA331D" w:rsidRDefault="00EA331D" w:rsidP="00EA3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6386" w:rsidRPr="00EA3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6386" w:rsidRPr="00EA331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31D">
              <w:rPr>
                <w:rFonts w:ascii="Times New Roman" w:hAnsi="Times New Roman" w:cs="Times New Roman"/>
                <w:sz w:val="24"/>
                <w:szCs w:val="24"/>
              </w:rPr>
              <w:t> Постановлению главы</w:t>
            </w:r>
            <w:r w:rsidR="00BB6386" w:rsidRPr="00EA331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A331D" w:rsidRPr="00EA331D" w:rsidRDefault="00EA331D" w:rsidP="00EA331D">
            <w:pPr>
              <w:spacing w:after="0" w:line="240" w:lineRule="auto"/>
              <w:jc w:val="right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331D">
              <w:rPr>
                <w:rFonts w:ascii="Times New Roman" w:hAnsi="Times New Roman" w:cs="Times New Roman"/>
                <w:sz w:val="24"/>
                <w:szCs w:val="24"/>
              </w:rPr>
              <w:t>Небельского сельского поселения</w:t>
            </w:r>
          </w:p>
          <w:p w:rsidR="00BB6386" w:rsidRPr="00EA331D" w:rsidRDefault="00BB6386" w:rsidP="00EA3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31D" w:rsidRPr="00EA331D">
              <w:rPr>
                <w:rFonts w:ascii="Times New Roman" w:hAnsi="Times New Roman" w:cs="Times New Roman"/>
                <w:sz w:val="24"/>
                <w:szCs w:val="24"/>
              </w:rPr>
              <w:t>т 23.05.2016 г.</w:t>
            </w:r>
            <w:r w:rsidRPr="00EA3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31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331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331D" w:rsidRPr="00EA3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B6386" w:rsidRPr="00EA331D" w:rsidRDefault="00BB6386" w:rsidP="00BB6386">
      <w:pPr>
        <w:pStyle w:val="aa"/>
        <w:shd w:val="clear" w:color="auto" w:fill="FFFFFF"/>
        <w:spacing w:before="0" w:beforeAutospacing="0" w:after="0" w:afterAutospacing="0"/>
      </w:pPr>
      <w:r w:rsidRPr="00EA331D">
        <w:t> </w:t>
      </w:r>
    </w:p>
    <w:p w:rsidR="00BB6386" w:rsidRPr="00EA331D" w:rsidRDefault="00BB6386" w:rsidP="00BB6386">
      <w:pPr>
        <w:pStyle w:val="aa"/>
        <w:shd w:val="clear" w:color="auto" w:fill="FFFFFF"/>
        <w:spacing w:before="0" w:beforeAutospacing="0" w:after="0" w:afterAutospacing="0"/>
      </w:pPr>
      <w:r w:rsidRPr="00EA331D">
        <w:t> </w:t>
      </w:r>
    </w:p>
    <w:p w:rsidR="00BB6386" w:rsidRPr="00EA331D" w:rsidRDefault="00BB6386" w:rsidP="00BB6386">
      <w:pPr>
        <w:shd w:val="clear" w:color="auto" w:fill="FFFFFF"/>
        <w:spacing w:after="0" w:line="240" w:lineRule="auto"/>
        <w:ind w:left="720" w:right="567"/>
        <w:jc w:val="center"/>
        <w:rPr>
          <w:rFonts w:ascii="Times New Roman" w:hAnsi="Times New Roman" w:cs="Times New Roman"/>
          <w:sz w:val="24"/>
          <w:szCs w:val="24"/>
        </w:rPr>
      </w:pPr>
      <w:r w:rsidRPr="00EA331D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BB6386" w:rsidRPr="00EA331D" w:rsidRDefault="00BB6386" w:rsidP="00BB6386">
      <w:pPr>
        <w:shd w:val="clear" w:color="auto" w:fill="FFFFFF"/>
        <w:spacing w:after="0" w:line="240" w:lineRule="auto"/>
        <w:ind w:left="720" w:right="-540"/>
        <w:jc w:val="center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о порядке создания и деятельности добровольной народной дружины</w:t>
      </w:r>
    </w:p>
    <w:p w:rsidR="00BB6386" w:rsidRPr="00EA331D" w:rsidRDefault="00BB6386" w:rsidP="00BB6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                </w:t>
      </w:r>
      <w:r w:rsidRPr="00EA3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31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A331D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Pr="00EA33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B6386" w:rsidRPr="00EA331D" w:rsidRDefault="00BB6386" w:rsidP="005A1A7F">
      <w:pPr>
        <w:pStyle w:val="aa"/>
        <w:shd w:val="clear" w:color="auto" w:fill="FFFFFF"/>
        <w:spacing w:before="0" w:beforeAutospacing="0" w:after="0" w:afterAutospacing="0"/>
        <w:jc w:val="both"/>
      </w:pPr>
      <w:r w:rsidRPr="00EA331D"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Style w:val="a3"/>
          <w:rFonts w:ascii="Times New Roman" w:hAnsi="Times New Roman" w:cs="Times New Roman"/>
          <w:sz w:val="24"/>
          <w:szCs w:val="24"/>
        </w:rPr>
        <w:t>I. Общие положения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1.1. Добровольная народная дружина (далее - ДНД) создается по месту жительства граждан для усиления общественного порядка и борьбы с правонарушениями.</w:t>
      </w:r>
    </w:p>
    <w:p w:rsidR="00BB6386" w:rsidRPr="00EA331D" w:rsidRDefault="00BB6386" w:rsidP="005A1A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ДНД является добровольным объединением граждан и решает стоящие перед ней задачи во взаимодействии с органами государственной власти, органами местного самоуправления, правоохранительными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1.2. В своей работе ДНД строго руководствуется</w:t>
      </w:r>
      <w:r w:rsidRPr="00EA3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EA331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Конституцией</w:t>
        </w:r>
      </w:hyperlink>
      <w:r w:rsidRPr="00EA3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31D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законами, постановлениями и распоряжениями Правительства Российской Федерации, законами и иными нормативными правовыми актами </w:t>
      </w:r>
      <w:r w:rsidR="00EA331D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A331D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органов местного управления </w:t>
      </w:r>
      <w:r w:rsidR="00EA331D">
        <w:rPr>
          <w:rFonts w:ascii="Times New Roman" w:hAnsi="Times New Roman" w:cs="Times New Roman"/>
          <w:sz w:val="24"/>
          <w:szCs w:val="24"/>
        </w:rPr>
        <w:t>Небельского муниципального образования.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A331D">
        <w:rPr>
          <w:rFonts w:ascii="Times New Roman" w:hAnsi="Times New Roman" w:cs="Times New Roman"/>
          <w:sz w:val="24"/>
          <w:szCs w:val="24"/>
        </w:rPr>
        <w:t xml:space="preserve">В ДНД принимаются граждане Российской Федерации, проживающие на территории </w:t>
      </w:r>
      <w:r w:rsidR="00EA331D">
        <w:rPr>
          <w:rFonts w:ascii="Times New Roman" w:hAnsi="Times New Roman" w:cs="Times New Roman"/>
          <w:sz w:val="24"/>
          <w:szCs w:val="24"/>
        </w:rPr>
        <w:t>Небельского сельского поселения</w:t>
      </w:r>
      <w:r w:rsidRPr="00EA331D">
        <w:rPr>
          <w:rFonts w:ascii="Times New Roman" w:hAnsi="Times New Roman" w:cs="Times New Roman"/>
          <w:sz w:val="24"/>
          <w:szCs w:val="24"/>
        </w:rPr>
        <w:t>, достигшие 18 лет, способные по своим личным и деловым качествам оказывать содействие правоохранительным органам в охране общественного порядка и обеспечении общественной безопасности, предупреждении и пресечении преступлений и административных правонарушений, раскрытии преступлений.</w:t>
      </w:r>
      <w:proofErr w:type="gramEnd"/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1.4. Руководство ДНД осуществляется постоянно действующим органом - штабом ДНД.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1.5. Противодействие законной деятельности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действующим законодательством.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 xml:space="preserve">1.6. Координацию взаимодействия органов местного самоуправления, правоохранительных органов и ДНД по решению вопросов по охране общественного порядка, предупреждению и пресечению правонарушений осуществляет администрация </w:t>
      </w:r>
      <w:r w:rsidR="00EA331D">
        <w:rPr>
          <w:rFonts w:ascii="Times New Roman" w:hAnsi="Times New Roman" w:cs="Times New Roman"/>
          <w:sz w:val="24"/>
          <w:szCs w:val="24"/>
        </w:rPr>
        <w:t>Небельского сельского поселения</w:t>
      </w:r>
      <w:r w:rsidRPr="00EA331D">
        <w:rPr>
          <w:rFonts w:ascii="Times New Roman" w:hAnsi="Times New Roman" w:cs="Times New Roman"/>
          <w:sz w:val="24"/>
          <w:szCs w:val="24"/>
        </w:rPr>
        <w:t>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Style w:val="a3"/>
          <w:rFonts w:ascii="Times New Roman" w:hAnsi="Times New Roman" w:cs="Times New Roman"/>
          <w:sz w:val="24"/>
          <w:szCs w:val="24"/>
        </w:rPr>
        <w:t>II. Основные цели и задачи добровольной народной дружины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2.1. Основными целями ДНД являются содействие правоохранительным органам в охране общественного порядка, участие в предупреждении и пресечении правонарушений.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2.2. Народные дружинники совместно с сотрудниками правоохранительных органов выполняют следующие возложенные на них задачи: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участвуют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участвуют в мероприятиях по предупреждению и пресечению правонарушений;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осуществляют взаимодействие и оказывают содействие в работе антитеррористических комиссий;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участвуют в обеспечении безопасности дорожного движения;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lastRenderedPageBreak/>
        <w:t>- принимают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участвуют в поддержании общественного порядка при стихийных бедствиях и других чрезвычайных ситуациях;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участвуют в иных мероприятиях, связанных с охраной общественного порядка.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Style w:val="a3"/>
          <w:rFonts w:ascii="Times New Roman" w:hAnsi="Times New Roman" w:cs="Times New Roman"/>
          <w:sz w:val="24"/>
          <w:szCs w:val="24"/>
        </w:rPr>
        <w:t>III. Порядок создания добровольной народной дружины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3.1. ДНД создается решением общего (учредительного) собрания лиц, желающих организовать дружину и выступающих в качестве ее учредителей. Учредителями могут быть физические лица, достигшие возраста 18 лет и (или) юридические лица – общественные объединения.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3.2. ДНД учреждается как общественное объединение в организационно-правовой форме общественной организации, либо общественного учреждения. Число учредителей - физических лиц не может быть менее трех.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3.3. На общем (учредительном) собрании учредители утверждают устав ДНД, избирают ее руководящие и контрольные органы.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3.4. Устав должен предусматривать: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31D">
        <w:rPr>
          <w:rFonts w:ascii="Times New Roman" w:hAnsi="Times New Roman" w:cs="Times New Roman"/>
          <w:sz w:val="24"/>
          <w:szCs w:val="24"/>
        </w:rPr>
        <w:t>1) название, цели ДНД, его организационно-правовую форму;</w:t>
      </w:r>
      <w:proofErr w:type="gramEnd"/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 xml:space="preserve">2) структуру ДНД, руководящие и </w:t>
      </w:r>
      <w:proofErr w:type="gramStart"/>
      <w:r w:rsidRPr="00EA331D">
        <w:rPr>
          <w:rFonts w:ascii="Times New Roman" w:hAnsi="Times New Roman" w:cs="Times New Roman"/>
          <w:sz w:val="24"/>
          <w:szCs w:val="24"/>
        </w:rPr>
        <w:t>контрольно-ревизионный</w:t>
      </w:r>
      <w:proofErr w:type="gramEnd"/>
      <w:r w:rsidRPr="00EA331D">
        <w:rPr>
          <w:rFonts w:ascii="Times New Roman" w:hAnsi="Times New Roman" w:cs="Times New Roman"/>
          <w:sz w:val="24"/>
          <w:szCs w:val="24"/>
        </w:rPr>
        <w:t xml:space="preserve"> органы, территорию, в пределах которой дружина осуществляет свою деятельность;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3) условия и порядок приобретения и утраты членства в объединении, права и обязанности членов данного объединения (если избранная организационно-правовая форма предусматривает членство);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4) компетенцию и порядок формирования руководящих органов, сроки их полномочий, место нахождения постоянно действующего руководящего органа;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5) порядок внесения изменений и дополнений в устав;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6) источники формирования денежных средств и иного имущества, права ДНД, ее руководящих органов и структурных подразделений по управлению имуществом;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7) порядок реорганизации и (или) ликвидации ДНД;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8) иные положения, относящиеся к деятельности ДНД, не противоречащие действующему законодательству.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3.5. С момента принятия учредителями решений об утверждении устава, об избрании руководящих и контрольных органов ДНД считается созданной, осуществляет свою уставную деятельность, приобретает права, за исключением прав юридического лица, и принимает на себя обязанности, предусмотренные действующим законодательством.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3.6. ДНД вправе осуществлять уставную деятельность без государственной регистрации в качестве юридического лица. Правоспособность ДНД как юридического лица возникает с момента ее государственной регистрации.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3.7. ДНД вправе иметь свою символику, утверждаемую на общем собрании учредителей. Символика ДНД и порядок ее использования должны соответствовать требованиям действующего законодательства.</w:t>
      </w:r>
    </w:p>
    <w:p w:rsidR="00BB6386" w:rsidRPr="00EA331D" w:rsidRDefault="00BB6386" w:rsidP="005A1A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Style w:val="a3"/>
          <w:rFonts w:ascii="Times New Roman" w:hAnsi="Times New Roman" w:cs="Times New Roman"/>
          <w:sz w:val="24"/>
          <w:szCs w:val="24"/>
        </w:rPr>
        <w:t>IV. Порядок формирования состава добровольной народной дружины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4.1. Прием в ДНД производится на строго добровольных началах в индивидуальном порядке на заседании штаба ДНД на основании личного заявления.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4.2. Дружиннику начальником штаба дружины вручается удостоверение установленного образца,</w:t>
      </w:r>
      <w:r w:rsidRPr="00EA3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31D">
        <w:rPr>
          <w:rFonts w:ascii="Times New Roman" w:hAnsi="Times New Roman" w:cs="Times New Roman"/>
          <w:sz w:val="24"/>
          <w:szCs w:val="24"/>
        </w:rPr>
        <w:t>  нагрудный знак либо нарукавная повязка (при наличии) и памятка дружинника, в которой излагаются основные обязанности и права дружинника.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 xml:space="preserve">4.3. Дружинник, систематически не выполняющий свои обязанности (уклонение от участия в дежурствах без уважительных причин, нарушение дисциплины во время несения дежурства и т.п.), исключается из народной дружины. Решение об исключении принимается по представлению начальника штаба ДНД на очередном заседании штаба </w:t>
      </w:r>
      <w:r w:rsidRPr="00EA331D">
        <w:rPr>
          <w:rFonts w:ascii="Times New Roman" w:hAnsi="Times New Roman" w:cs="Times New Roman"/>
          <w:sz w:val="24"/>
          <w:szCs w:val="24"/>
        </w:rPr>
        <w:lastRenderedPageBreak/>
        <w:t xml:space="preserve">дружины большинством голосов от числа членов штаба. </w:t>
      </w:r>
      <w:proofErr w:type="gramStart"/>
      <w:r w:rsidRPr="00EA331D">
        <w:rPr>
          <w:rFonts w:ascii="Times New Roman" w:hAnsi="Times New Roman" w:cs="Times New Roman"/>
          <w:sz w:val="24"/>
          <w:szCs w:val="24"/>
        </w:rPr>
        <w:t>Исключенный</w:t>
      </w:r>
      <w:proofErr w:type="gramEnd"/>
      <w:r w:rsidRPr="00EA331D">
        <w:rPr>
          <w:rFonts w:ascii="Times New Roman" w:hAnsi="Times New Roman" w:cs="Times New Roman"/>
          <w:sz w:val="24"/>
          <w:szCs w:val="24"/>
        </w:rPr>
        <w:t xml:space="preserve"> из дружины</w:t>
      </w:r>
      <w:r w:rsidRPr="00EA3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31D">
        <w:rPr>
          <w:rFonts w:ascii="Times New Roman" w:hAnsi="Times New Roman" w:cs="Times New Roman"/>
          <w:sz w:val="24"/>
          <w:szCs w:val="24"/>
        </w:rPr>
        <w:t> не может быть повторно принят в дружину.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  </w:t>
      </w:r>
      <w:r w:rsidRPr="00EA3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31D">
        <w:rPr>
          <w:rFonts w:ascii="Times New Roman" w:hAnsi="Times New Roman" w:cs="Times New Roman"/>
          <w:sz w:val="24"/>
          <w:szCs w:val="24"/>
        </w:rPr>
        <w:t>Дружинники, обратившиеся с просьбой об освобождении их от обязанностей дружинника по собственному желанию, выбывают из состава ДНД. Решение о выбытии принимается штабом ДНД.</w:t>
      </w:r>
      <w:r w:rsidRPr="00EA3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Style w:val="a3"/>
          <w:rFonts w:ascii="Times New Roman" w:hAnsi="Times New Roman" w:cs="Times New Roman"/>
          <w:sz w:val="24"/>
          <w:szCs w:val="24"/>
        </w:rPr>
        <w:t>V. Права и обязанности дружинника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5.1. При исполнении совместно с сотрудниками правоохранительных органов обязанностей по охране общественного порядка, предупреждению и пресечению правонарушений дружинник имеет право: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требовать от граждан и должностных лиц соблюдения установленного общественного порядка;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сопровождать в медицинские учреждения либо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беспрепятственно входить в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пользоваться безвозмездно в случаях, не терпящих отлагательства, для связи с правоохранительными органами или постоянно действующими органами телефонами, принадлежащими организациям н</w:t>
      </w:r>
      <w:r w:rsidR="005A1A7F">
        <w:rPr>
          <w:rFonts w:ascii="Times New Roman" w:hAnsi="Times New Roman" w:cs="Times New Roman"/>
          <w:sz w:val="24"/>
          <w:szCs w:val="24"/>
        </w:rPr>
        <w:t>езависимо от форм собственности.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5.2. Дружинник обязан: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ущемляющих честь и достоинство человека и гражданина;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при обращении к гражданам и должностным лицам представляться им и предъявлять по их требованию удостоверение народного дружинника;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своевременно сообщать о выявленных, ставших известными или готовящихся правонарушениях в правоохранительные органы;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принимать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 граждан, если иное не установлено законодательством;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выполнять законные требования сотрудников правоохранительных органов при выполнении обязанностей по охране общественного порядка.</w:t>
      </w:r>
    </w:p>
    <w:p w:rsidR="005A1A7F" w:rsidRPr="005A1A7F" w:rsidRDefault="00BB6386" w:rsidP="005A1A7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Style w:val="a3"/>
          <w:rFonts w:ascii="Times New Roman" w:hAnsi="Times New Roman" w:cs="Times New Roman"/>
          <w:sz w:val="24"/>
          <w:szCs w:val="24"/>
        </w:rPr>
        <w:t>VI. Порядок осуществления деятельности добровольной народной дружины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6.1. ДНД осуществляет свою деятельность в непосредственном взаимодействии с сотрудниками ОВД путем: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патрулирования и выставления постов на улицах, площадях и других общественных местах, проведения рейдов по выявлению правонарушений и лиц, их совершивших;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lastRenderedPageBreak/>
        <w:t>-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использования средств СМИ и Интернет в целях профилактики правонарушений.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Style w:val="a3"/>
          <w:rFonts w:ascii="Times New Roman" w:hAnsi="Times New Roman" w:cs="Times New Roman"/>
          <w:sz w:val="24"/>
          <w:szCs w:val="24"/>
        </w:rPr>
        <w:t>VII. Взаимодействие добровольной народной дружины с правоохранительными органами и органами местного самоуправления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 xml:space="preserve">7.1. Органы местного самоуправления и правоохранительные органы оказывают ДНД правовую помощь и содействие в организации ее деятельности, а также могут, в порядке, предусмотренном действующим законодательством, оказывать финансовую помощь и содействие в организации прохождения специальной и физической подготовки, в том числе </w:t>
      </w:r>
      <w:proofErr w:type="gramStart"/>
      <w:r w:rsidRPr="00EA331D">
        <w:rPr>
          <w:rFonts w:ascii="Times New Roman" w:hAnsi="Times New Roman" w:cs="Times New Roman"/>
          <w:sz w:val="24"/>
          <w:szCs w:val="24"/>
        </w:rPr>
        <w:t>обучению по оказанию</w:t>
      </w:r>
      <w:proofErr w:type="gramEnd"/>
      <w:r w:rsidRPr="00EA331D">
        <w:rPr>
          <w:rFonts w:ascii="Times New Roman" w:hAnsi="Times New Roman" w:cs="Times New Roman"/>
          <w:sz w:val="24"/>
          <w:szCs w:val="24"/>
        </w:rPr>
        <w:t xml:space="preserve"> доврачебной помощи пострадавшим.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Style w:val="a3"/>
          <w:rFonts w:ascii="Times New Roman" w:hAnsi="Times New Roman" w:cs="Times New Roman"/>
          <w:sz w:val="24"/>
          <w:szCs w:val="24"/>
        </w:rPr>
        <w:t>VIII. Руководство деятельностью добровольной народной дружины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8.1. Руководство добровольной народной дружиной осуществляет штаб ДНД.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8.2. Оперативное руководство работой дружинников осуществляет начальник штаба ДНД, который: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организует изучение дружинниками законодательства РФ, занятия по физической подготовке дружинников, обучение их формам и методам борьбы с правонарушителями;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планирует работу дружины, инструктирует дружинников и контролирует их деятельность, ведет учет дружинников и результатов их работы, готовит для обсуждения на заседании штаба ДНД и общем собрании учредителей вопросы организации и деятельности дружины;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отчитывается ежеквартально перед штабом ДНД и ежегодно – перед учредителями;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ходатайствует перед штабом ДНД о поощрении наиболее отличившихся дружинников;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ведет табельный учет выхода дружинников на дежурство.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8.3. Штаб ДНД: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проводит организационную работу по формированию и совершенствованию деятельности ДНД;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планирует работу ДНД, разрабатывает мероприятия по взаимодействию дружины с органами местного самоуправления и правоохранительными органами;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проверяет деятельность ДНД, принимает меры к устранению выявленных недостатков;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принимает участие в разработке и осуществлении мероприятий по предупреждению правонарушений;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 xml:space="preserve">- ходатайствует перед руководителями предприятий, учреждений и организаций, органами местного самоуправления </w:t>
      </w:r>
      <w:r w:rsidR="005A1A7F">
        <w:rPr>
          <w:rFonts w:ascii="Times New Roman" w:hAnsi="Times New Roman" w:cs="Times New Roman"/>
          <w:sz w:val="24"/>
          <w:szCs w:val="24"/>
        </w:rPr>
        <w:t>Небельского сельского поселения</w:t>
      </w:r>
      <w:r w:rsidRPr="00EA331D">
        <w:rPr>
          <w:rFonts w:ascii="Times New Roman" w:hAnsi="Times New Roman" w:cs="Times New Roman"/>
          <w:sz w:val="24"/>
          <w:szCs w:val="24"/>
        </w:rPr>
        <w:t xml:space="preserve"> о поощрении наиболее отличившихся дружинников;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331D">
        <w:rPr>
          <w:rFonts w:ascii="Times New Roman" w:hAnsi="Times New Roman" w:cs="Times New Roman"/>
          <w:sz w:val="24"/>
          <w:szCs w:val="24"/>
        </w:rPr>
        <w:t>отчитывается о</w:t>
      </w:r>
      <w:r w:rsidR="005A1A7F">
        <w:rPr>
          <w:rFonts w:ascii="Times New Roman" w:hAnsi="Times New Roman" w:cs="Times New Roman"/>
          <w:sz w:val="24"/>
          <w:szCs w:val="24"/>
        </w:rPr>
        <w:t xml:space="preserve"> работе</w:t>
      </w:r>
      <w:proofErr w:type="gramEnd"/>
      <w:r w:rsidR="005A1A7F">
        <w:rPr>
          <w:rFonts w:ascii="Times New Roman" w:hAnsi="Times New Roman" w:cs="Times New Roman"/>
          <w:sz w:val="24"/>
          <w:szCs w:val="24"/>
        </w:rPr>
        <w:t xml:space="preserve"> ДНД перед главой Небельского сельского поселения</w:t>
      </w:r>
      <w:r w:rsidRPr="00EA3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331D">
        <w:rPr>
          <w:rFonts w:ascii="Times New Roman" w:hAnsi="Times New Roman" w:cs="Times New Roman"/>
          <w:sz w:val="24"/>
          <w:szCs w:val="24"/>
        </w:rPr>
        <w:t> и населением.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31D">
        <w:rPr>
          <w:rStyle w:val="a3"/>
          <w:rFonts w:ascii="Times New Roman" w:hAnsi="Times New Roman" w:cs="Times New Roman"/>
          <w:sz w:val="24"/>
          <w:szCs w:val="24"/>
        </w:rPr>
        <w:t>I</w:t>
      </w:r>
      <w:proofErr w:type="gramEnd"/>
      <w:r w:rsidRPr="00EA331D">
        <w:rPr>
          <w:rStyle w:val="a3"/>
          <w:rFonts w:ascii="Times New Roman" w:hAnsi="Times New Roman" w:cs="Times New Roman"/>
          <w:sz w:val="24"/>
          <w:szCs w:val="24"/>
        </w:rPr>
        <w:t>Х. Гарантии правовой и социальной защиты дружинников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9.1. Дружинники при исполнении обязанностей по обеспечению правопорядка находятся под защитой государства.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9.2. Законные требования дружинника обязательны для исполнения гражданами и должностными лицами Российской Федерации, иностранными гражданами и лицами без гражданства.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9.3. Неповиновение законным требованиям дружинника или действия, препятствующие исполнению возложенных на него обязанностей, а также посягательство на жизнь, здоровье, честь и достоинство дружинника при исполнении им обязанностей по охране общественного порядка влекут за собой ответственность, установленную законодательством Российской Федерации.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lastRenderedPageBreak/>
        <w:t>9.4. Никто не имеет права принуждать дружинника исполнять обязанности, которые не возложены на него действующим законодательством Российской Федерации, настоящим Положением, уставом ДНД.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9.5. Ущерб, причиненный жизни и здоровью дружинника при исполнении им обязанностей по обеспечению общественного порядка, возмещается в соответствии с действующим законодательством Российской Федерации.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9.6. Предприятия, учреждения и организации, работники которых исполняют обязанности дружинников, вправе: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заключать договоры страхования жизни и здоровья дружинников на случай причинения вреда в период выполнения ими функций по охране общественного порядка;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осуществлять доплату к заработной плате дружинников;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при заключении коллективных договоров предусматривать возможность предоставления дружинникам дополнительных оплачиваемых отпусков.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Style w:val="a3"/>
          <w:rFonts w:ascii="Times New Roman" w:hAnsi="Times New Roman" w:cs="Times New Roman"/>
          <w:sz w:val="24"/>
          <w:szCs w:val="24"/>
        </w:rPr>
        <w:t>X. Меры поощрения дружинников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 xml:space="preserve">10.1. Для поощрения народных дружинников, активно участвующих в охране общественного порядка, </w:t>
      </w:r>
      <w:r w:rsidR="005A1A7F">
        <w:rPr>
          <w:rFonts w:ascii="Times New Roman" w:hAnsi="Times New Roman" w:cs="Times New Roman"/>
          <w:sz w:val="24"/>
          <w:szCs w:val="24"/>
        </w:rPr>
        <w:t xml:space="preserve">Небельское </w:t>
      </w:r>
      <w:proofErr w:type="gramStart"/>
      <w:r w:rsidR="005A1A7F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5A1A7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A331D">
        <w:rPr>
          <w:rFonts w:ascii="Times New Roman" w:hAnsi="Times New Roman" w:cs="Times New Roman"/>
          <w:sz w:val="24"/>
          <w:szCs w:val="24"/>
        </w:rPr>
        <w:t xml:space="preserve"> и правоохранительные органы в пределах своих полномочий могут принимать следующие формы морального и материального поощрения: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награждение благодарственным письмом;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награждение ценными подарками;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- вручением денежной премии.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 xml:space="preserve">10.2. За особые заслуги в деле </w:t>
      </w:r>
      <w:proofErr w:type="gramStart"/>
      <w:r w:rsidRPr="00EA331D">
        <w:rPr>
          <w:rFonts w:ascii="Times New Roman" w:hAnsi="Times New Roman" w:cs="Times New Roman"/>
          <w:sz w:val="24"/>
          <w:szCs w:val="24"/>
        </w:rPr>
        <w:t>охраны общественного порядка, проявленные при этом мужество и героизм дружинники могут</w:t>
      </w:r>
      <w:proofErr w:type="gramEnd"/>
      <w:r w:rsidRPr="00EA331D">
        <w:rPr>
          <w:rFonts w:ascii="Times New Roman" w:hAnsi="Times New Roman" w:cs="Times New Roman"/>
          <w:sz w:val="24"/>
          <w:szCs w:val="24"/>
        </w:rPr>
        <w:t xml:space="preserve"> быть представлены к награждению государственными наградами Российской Федерации в соответствии с законодательством Российской Федерации.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10.3. Предприятия, организации, учреждения, органы местного самоуправления и иные органы и объединения могут применять к дружиннику за счет своих средств иные дополнительные льготы, поощрения и награждения.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Style w:val="a3"/>
          <w:rFonts w:ascii="Times New Roman" w:hAnsi="Times New Roman" w:cs="Times New Roman"/>
          <w:sz w:val="24"/>
          <w:szCs w:val="24"/>
        </w:rPr>
        <w:t>XI. Материально-техническое обеспечение ДНД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11.1. Необходимым помещением, инвентарем, мебелью, средствами связи, канцелярскими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 xml:space="preserve">принадлежностями ДНД обеспечивается </w:t>
      </w:r>
      <w:r w:rsidR="005A1A7F">
        <w:rPr>
          <w:rFonts w:ascii="Times New Roman" w:hAnsi="Times New Roman" w:cs="Times New Roman"/>
          <w:sz w:val="24"/>
          <w:szCs w:val="24"/>
        </w:rPr>
        <w:t xml:space="preserve">Небельское </w:t>
      </w:r>
      <w:proofErr w:type="gramStart"/>
      <w:r w:rsidR="005A1A7F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5A1A7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B6386" w:rsidRPr="00EA331D" w:rsidRDefault="00BB6386" w:rsidP="005A1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1D">
        <w:rPr>
          <w:rFonts w:ascii="Times New Roman" w:hAnsi="Times New Roman" w:cs="Times New Roman"/>
          <w:sz w:val="24"/>
          <w:szCs w:val="24"/>
        </w:rPr>
        <w:t> </w:t>
      </w:r>
    </w:p>
    <w:p w:rsidR="006B3CE4" w:rsidRPr="00EA331D" w:rsidRDefault="006B3CE4" w:rsidP="00BB63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3CE4" w:rsidRPr="00EA331D" w:rsidSect="005A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D49"/>
    <w:multiLevelType w:val="hybridMultilevel"/>
    <w:tmpl w:val="4EA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1F1"/>
    <w:multiLevelType w:val="hybridMultilevel"/>
    <w:tmpl w:val="C59461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B21F31"/>
    <w:multiLevelType w:val="multilevel"/>
    <w:tmpl w:val="8ED0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F29"/>
    <w:rsid w:val="00176F29"/>
    <w:rsid w:val="00215DEF"/>
    <w:rsid w:val="005079D5"/>
    <w:rsid w:val="005466C5"/>
    <w:rsid w:val="005A1A7F"/>
    <w:rsid w:val="006B3CE4"/>
    <w:rsid w:val="007A2F6D"/>
    <w:rsid w:val="00BB6386"/>
    <w:rsid w:val="00C34A77"/>
    <w:rsid w:val="00EA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EF"/>
  </w:style>
  <w:style w:type="paragraph" w:styleId="1">
    <w:name w:val="heading 1"/>
    <w:basedOn w:val="a"/>
    <w:link w:val="10"/>
    <w:uiPriority w:val="9"/>
    <w:qFormat/>
    <w:rsid w:val="00176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76F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76F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76F29"/>
    <w:rPr>
      <w:b/>
      <w:bCs/>
    </w:rPr>
  </w:style>
  <w:style w:type="paragraph" w:styleId="a4">
    <w:name w:val="Normal (Web)"/>
    <w:basedOn w:val="a"/>
    <w:uiPriority w:val="99"/>
    <w:semiHidden/>
    <w:unhideWhenUsed/>
    <w:rsid w:val="0017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17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7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A2F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2F6D"/>
    <w:pPr>
      <w:ind w:left="720"/>
      <w:contextualSpacing/>
    </w:pPr>
  </w:style>
  <w:style w:type="character" w:customStyle="1" w:styleId="apple-converted-space">
    <w:name w:val="apple-converted-space"/>
    <w:basedOn w:val="a0"/>
    <w:rsid w:val="005466C5"/>
  </w:style>
  <w:style w:type="paragraph" w:styleId="a7">
    <w:name w:val="Subtitle"/>
    <w:basedOn w:val="a"/>
    <w:link w:val="a8"/>
    <w:uiPriority w:val="11"/>
    <w:qFormat/>
    <w:rsid w:val="00BB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B6386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a"/>
    <w:basedOn w:val="a"/>
    <w:rsid w:val="00BB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BB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BB63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A3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61D617880C48B19846FCD7D34D74DFE74ECFA796DA47A37309Cf1M1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3624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D61D617880C48B19846EC36834D74DFD7EE2F8743BF37866659214A8328827A7DECDED0FB25473f6M6I" TargetMode="External"/><Relationship Id="rId5" Type="http://schemas.openxmlformats.org/officeDocument/2006/relationships/hyperlink" Target="consultantplus://offline/ref=5BD61D617880C48B19846FCD7D34D74DFD7EE9F67739F37866659214A8f3M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2016-05-30T01:40:00Z</dcterms:created>
  <dcterms:modified xsi:type="dcterms:W3CDTF">2016-05-30T04:43:00Z</dcterms:modified>
</cp:coreProperties>
</file>